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9B0" w:rsidRDefault="007539B0" w:rsidP="007539B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bCs/>
          <w:sz w:val="20"/>
          <w:szCs w:val="20"/>
        </w:rPr>
        <w:t>Dyspnea</w:t>
      </w:r>
    </w:p>
    <w:p w:rsid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b/>
          <w:bCs/>
          <w:sz w:val="20"/>
          <w:szCs w:val="20"/>
        </w:rPr>
        <w:t>Differential diagnosis:</w:t>
      </w: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gramStart"/>
      <w:r w:rsidRPr="007539B0">
        <w:rPr>
          <w:rFonts w:ascii="Arial" w:hAnsi="Arial" w:cs="Arial"/>
          <w:sz w:val="20"/>
          <w:szCs w:val="20"/>
        </w:rPr>
        <w:t>1. Pulmonary:</w:t>
      </w:r>
      <w:proofErr w:type="gramEnd"/>
    </w:p>
    <w:p w:rsidR="007539B0" w:rsidRPr="007539B0" w:rsidRDefault="007539B0" w:rsidP="007539B0">
      <w:pPr>
        <w:pStyle w:val="ListParagraph"/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Pneumonia - cough, fever, sputum.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 xml:space="preserve">Pneumothorax - acute onset, </w:t>
      </w:r>
      <w:proofErr w:type="spellStart"/>
      <w:r w:rsidRPr="007539B0">
        <w:rPr>
          <w:rFonts w:ascii="Arial" w:hAnsi="Arial" w:cs="Arial"/>
          <w:sz w:val="20"/>
          <w:szCs w:val="20"/>
        </w:rPr>
        <w:t>pleuritic</w:t>
      </w:r>
      <w:proofErr w:type="spellEnd"/>
      <w:r w:rsidRPr="007539B0">
        <w:rPr>
          <w:rFonts w:ascii="Arial" w:hAnsi="Arial" w:cs="Arial"/>
          <w:sz w:val="20"/>
          <w:szCs w:val="20"/>
        </w:rPr>
        <w:t xml:space="preserve"> CP. Consider in any intubated patient.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PE - often difficult to rule in or out by history/exam. Consider this early.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Aspiration - common problem in patients with decreased consciousness or AMS.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Bronchospasm - can occur in CHF, pneumonia as well as asthma/COPD.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 xml:space="preserve">Upper airway obstruction - </w:t>
      </w:r>
      <w:proofErr w:type="gramStart"/>
      <w:r w:rsidRPr="007539B0">
        <w:rPr>
          <w:rFonts w:ascii="Arial" w:hAnsi="Arial" w:cs="Arial"/>
          <w:sz w:val="20"/>
          <w:szCs w:val="20"/>
        </w:rPr>
        <w:t>often acute</w:t>
      </w:r>
      <w:proofErr w:type="gramEnd"/>
      <w:r w:rsidRPr="007539B0">
        <w:rPr>
          <w:rFonts w:ascii="Arial" w:hAnsi="Arial" w:cs="Arial"/>
          <w:sz w:val="20"/>
          <w:szCs w:val="20"/>
        </w:rPr>
        <w:t xml:space="preserve"> onset, stridor/focal wheezing.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 xml:space="preserve">ARDS - usually in </w:t>
      </w:r>
      <w:proofErr w:type="spellStart"/>
      <w:r w:rsidRPr="007539B0">
        <w:rPr>
          <w:rFonts w:ascii="Arial" w:hAnsi="Arial" w:cs="Arial"/>
          <w:sz w:val="20"/>
          <w:szCs w:val="20"/>
        </w:rPr>
        <w:t>pts</w:t>
      </w:r>
      <w:proofErr w:type="spellEnd"/>
      <w:r w:rsidRPr="007539B0">
        <w:rPr>
          <w:rFonts w:ascii="Arial" w:hAnsi="Arial" w:cs="Arial"/>
          <w:sz w:val="20"/>
          <w:szCs w:val="20"/>
        </w:rPr>
        <w:t xml:space="preserve"> hospitalized with another diagnosis (</w:t>
      </w:r>
      <w:r w:rsidRPr="007539B0">
        <w:rPr>
          <w:rFonts w:ascii="Arial" w:hAnsi="Arial" w:cs="Arial"/>
          <w:iCs/>
          <w:sz w:val="20"/>
          <w:szCs w:val="20"/>
        </w:rPr>
        <w:t>e.g.</w:t>
      </w:r>
      <w:r w:rsidRPr="007539B0">
        <w:rPr>
          <w:rFonts w:ascii="Arial" w:hAnsi="Arial" w:cs="Arial"/>
          <w:sz w:val="20"/>
          <w:szCs w:val="20"/>
        </w:rPr>
        <w:t xml:space="preserve"> sepsis).</w:t>
      </w: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2. Cardiac: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 xml:space="preserve">MI/ischemia - dyspnea can be an </w:t>
      </w:r>
      <w:proofErr w:type="spellStart"/>
      <w:r w:rsidRPr="007539B0">
        <w:rPr>
          <w:rFonts w:ascii="Arial" w:hAnsi="Arial" w:cs="Arial"/>
          <w:sz w:val="20"/>
          <w:szCs w:val="20"/>
        </w:rPr>
        <w:t>anginal</w:t>
      </w:r>
      <w:proofErr w:type="spellEnd"/>
      <w:r w:rsidRPr="007539B0">
        <w:rPr>
          <w:rFonts w:ascii="Arial" w:hAnsi="Arial" w:cs="Arial"/>
          <w:sz w:val="20"/>
          <w:szCs w:val="20"/>
        </w:rPr>
        <w:t xml:space="preserve"> equivalent.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 xml:space="preserve">CHF - common in elderly </w:t>
      </w:r>
      <w:proofErr w:type="spellStart"/>
      <w:r w:rsidRPr="007539B0">
        <w:rPr>
          <w:rFonts w:ascii="Arial" w:hAnsi="Arial" w:cs="Arial"/>
          <w:sz w:val="20"/>
          <w:szCs w:val="20"/>
        </w:rPr>
        <w:t>pts</w:t>
      </w:r>
      <w:proofErr w:type="spellEnd"/>
      <w:r w:rsidRPr="007539B0">
        <w:rPr>
          <w:rFonts w:ascii="Arial" w:hAnsi="Arial" w:cs="Arial"/>
          <w:sz w:val="20"/>
          <w:szCs w:val="20"/>
        </w:rPr>
        <w:t xml:space="preserve"> on IVF, or due to ischemia.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Arrhythmia - can cause SOB even without CHF/ischemia.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spellStart"/>
      <w:r w:rsidRPr="007539B0">
        <w:rPr>
          <w:rFonts w:ascii="Arial" w:hAnsi="Arial" w:cs="Arial"/>
          <w:sz w:val="20"/>
          <w:szCs w:val="20"/>
        </w:rPr>
        <w:t>Tamponade</w:t>
      </w:r>
      <w:proofErr w:type="spellEnd"/>
      <w:r w:rsidRPr="007539B0">
        <w:rPr>
          <w:rFonts w:ascii="Arial" w:hAnsi="Arial" w:cs="Arial"/>
          <w:sz w:val="20"/>
          <w:szCs w:val="20"/>
        </w:rPr>
        <w:t xml:space="preserve"> - consider when </w:t>
      </w:r>
      <w:proofErr w:type="spellStart"/>
      <w:r w:rsidRPr="007539B0">
        <w:rPr>
          <w:rFonts w:ascii="Arial" w:hAnsi="Arial" w:cs="Arial"/>
          <w:sz w:val="20"/>
          <w:szCs w:val="20"/>
        </w:rPr>
        <w:t>pt</w:t>
      </w:r>
      <w:proofErr w:type="spellEnd"/>
      <w:r w:rsidRPr="007539B0">
        <w:rPr>
          <w:rFonts w:ascii="Arial" w:hAnsi="Arial" w:cs="Arial"/>
          <w:sz w:val="20"/>
          <w:szCs w:val="20"/>
        </w:rPr>
        <w:t xml:space="preserve"> has signs of isolated right heart failure.</w:t>
      </w: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gramStart"/>
      <w:r w:rsidRPr="007539B0">
        <w:rPr>
          <w:rFonts w:ascii="Arial" w:hAnsi="Arial" w:cs="Arial"/>
          <w:sz w:val="20"/>
          <w:szCs w:val="20"/>
        </w:rPr>
        <w:t>3. Metabolic:</w:t>
      </w:r>
      <w:proofErr w:type="gramEnd"/>
    </w:p>
    <w:p w:rsidR="007539B0" w:rsidRPr="007539B0" w:rsidRDefault="007539B0" w:rsidP="007539B0">
      <w:pPr>
        <w:pStyle w:val="ListParagraph"/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Sepsis - dyspnea can be an early, non-specific sign of systemic infection.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 xml:space="preserve">Acidosis - patients become </w:t>
      </w:r>
      <w:proofErr w:type="spellStart"/>
      <w:r w:rsidRPr="007539B0">
        <w:rPr>
          <w:rFonts w:ascii="Arial" w:hAnsi="Arial" w:cs="Arial"/>
          <w:sz w:val="20"/>
          <w:szCs w:val="20"/>
        </w:rPr>
        <w:t>tachypneic</w:t>
      </w:r>
      <w:proofErr w:type="spellEnd"/>
      <w:r w:rsidRPr="007539B0">
        <w:rPr>
          <w:rFonts w:ascii="Arial" w:hAnsi="Arial" w:cs="Arial"/>
          <w:sz w:val="20"/>
          <w:szCs w:val="20"/>
        </w:rPr>
        <w:t xml:space="preserve"> to blow off CO</w:t>
      </w:r>
      <w:r w:rsidRPr="007539B0">
        <w:rPr>
          <w:rFonts w:ascii="Arial" w:hAnsi="Arial" w:cs="Arial"/>
          <w:sz w:val="20"/>
          <w:szCs w:val="20"/>
          <w:vertAlign w:val="subscript"/>
        </w:rPr>
        <w:t>2</w:t>
      </w:r>
      <w:r w:rsidRPr="007539B0">
        <w:rPr>
          <w:rFonts w:ascii="Arial" w:hAnsi="Arial" w:cs="Arial"/>
          <w:sz w:val="20"/>
          <w:szCs w:val="20"/>
        </w:rPr>
        <w:t xml:space="preserve"> in compensation.</w:t>
      </w: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gramStart"/>
      <w:r w:rsidRPr="007539B0">
        <w:rPr>
          <w:rFonts w:ascii="Arial" w:hAnsi="Arial" w:cs="Arial"/>
          <w:sz w:val="20"/>
          <w:szCs w:val="20"/>
        </w:rPr>
        <w:t>4. Hematologic:</w:t>
      </w:r>
      <w:proofErr w:type="gramEnd"/>
    </w:p>
    <w:p w:rsidR="007539B0" w:rsidRPr="007539B0" w:rsidRDefault="007539B0" w:rsidP="007539B0">
      <w:pPr>
        <w:pStyle w:val="ListParagraph"/>
        <w:widowControl w:val="0"/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Anemia - easy to miss this by history/general exam.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spellStart"/>
      <w:r w:rsidRPr="007539B0">
        <w:rPr>
          <w:rFonts w:ascii="Arial" w:hAnsi="Arial" w:cs="Arial"/>
          <w:sz w:val="20"/>
          <w:szCs w:val="20"/>
        </w:rPr>
        <w:t>Methemoglobinemia</w:t>
      </w:r>
      <w:proofErr w:type="spellEnd"/>
      <w:r w:rsidRPr="007539B0">
        <w:rPr>
          <w:rFonts w:ascii="Arial" w:hAnsi="Arial" w:cs="Arial"/>
          <w:sz w:val="20"/>
          <w:szCs w:val="20"/>
        </w:rPr>
        <w:t xml:space="preserve"> - rare</w:t>
      </w:r>
      <w:proofErr w:type="gramStart"/>
      <w:r w:rsidRPr="007539B0">
        <w:rPr>
          <w:rFonts w:ascii="Arial" w:hAnsi="Arial" w:cs="Arial"/>
          <w:sz w:val="20"/>
          <w:szCs w:val="20"/>
        </w:rPr>
        <w:t>;</w:t>
      </w:r>
      <w:proofErr w:type="gramEnd"/>
      <w:r w:rsidRPr="007539B0">
        <w:rPr>
          <w:rFonts w:ascii="Arial" w:hAnsi="Arial" w:cs="Arial"/>
          <w:sz w:val="20"/>
          <w:szCs w:val="20"/>
        </w:rPr>
        <w:t xml:space="preserve"> consider in patients taking </w:t>
      </w:r>
      <w:proofErr w:type="spellStart"/>
      <w:r w:rsidRPr="007539B0">
        <w:rPr>
          <w:rFonts w:ascii="Arial" w:hAnsi="Arial" w:cs="Arial"/>
          <w:sz w:val="20"/>
          <w:szCs w:val="20"/>
        </w:rPr>
        <w:t>dapsone</w:t>
      </w:r>
      <w:proofErr w:type="spellEnd"/>
      <w:r w:rsidRPr="007539B0">
        <w:rPr>
          <w:rFonts w:ascii="Arial" w:hAnsi="Arial" w:cs="Arial"/>
          <w:sz w:val="20"/>
          <w:szCs w:val="20"/>
        </w:rPr>
        <w:t xml:space="preserve"> or certain other meds with cyanosis/low sat, normal PO</w:t>
      </w:r>
      <w:r w:rsidRPr="007539B0">
        <w:rPr>
          <w:rFonts w:ascii="Arial" w:hAnsi="Arial" w:cs="Arial"/>
          <w:sz w:val="20"/>
          <w:szCs w:val="20"/>
          <w:vertAlign w:val="subscript"/>
        </w:rPr>
        <w:t>2.</w:t>
      </w: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gramStart"/>
      <w:r w:rsidRPr="007539B0">
        <w:rPr>
          <w:rFonts w:ascii="Arial" w:hAnsi="Arial" w:cs="Arial"/>
          <w:sz w:val="20"/>
          <w:szCs w:val="20"/>
        </w:rPr>
        <w:t>5. Psychiatric:</w:t>
      </w:r>
      <w:proofErr w:type="gramEnd"/>
    </w:p>
    <w:p w:rsidR="007539B0" w:rsidRPr="007539B0" w:rsidRDefault="007539B0" w:rsidP="007539B0">
      <w:pPr>
        <w:pStyle w:val="ListParagraph"/>
        <w:widowControl w:val="0"/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Anxiety - common, but a diagnosis of exclusion!</w:t>
      </w: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 </w:t>
      </w: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b/>
          <w:bCs/>
          <w:sz w:val="20"/>
          <w:szCs w:val="20"/>
        </w:rPr>
        <w:t>Evaluation of the patient:</w:t>
      </w: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1. History: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Acuity of onset of dyspnea.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Associated symptoms (cough, chest pain, palpitations, fever).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New events or medications given (including IV fluids!) around the time of onset.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Relevant PMH and admitting diagnosis.</w:t>
      </w: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2. Physical exam: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Vital signs: You should ask for these (including an O</w:t>
      </w:r>
      <w:r w:rsidRPr="007539B0">
        <w:rPr>
          <w:rFonts w:ascii="Arial" w:hAnsi="Arial" w:cs="Arial"/>
          <w:sz w:val="20"/>
          <w:szCs w:val="20"/>
          <w:vertAlign w:val="subscript"/>
        </w:rPr>
        <w:t>2</w:t>
      </w:r>
      <w:r w:rsidRPr="007539B0">
        <w:rPr>
          <w:rFonts w:ascii="Arial" w:hAnsi="Arial" w:cs="Arial"/>
          <w:sz w:val="20"/>
          <w:szCs w:val="20"/>
        </w:rPr>
        <w:t xml:space="preserve"> sat) as soon as you hear that the patient is complaining of shortness of breath. This will help you decide how quickly you need to respond.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 xml:space="preserve">Lungs: wheezes, </w:t>
      </w:r>
      <w:proofErr w:type="spellStart"/>
      <w:r w:rsidRPr="007539B0">
        <w:rPr>
          <w:rFonts w:ascii="Arial" w:hAnsi="Arial" w:cs="Arial"/>
          <w:sz w:val="20"/>
          <w:szCs w:val="20"/>
        </w:rPr>
        <w:t>rales</w:t>
      </w:r>
      <w:proofErr w:type="spellEnd"/>
      <w:r w:rsidRPr="007539B0">
        <w:rPr>
          <w:rFonts w:ascii="Arial" w:hAnsi="Arial" w:cs="Arial"/>
          <w:sz w:val="20"/>
          <w:szCs w:val="20"/>
        </w:rPr>
        <w:t>, stridor, symmetry of breath sounds. Remember that adventitial lung sounds may be absent in someone with severe airflow limitation.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Cardiac: JVP, carotids, rate/rhythm, and murmurs or rubs.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 xml:space="preserve">Extremities for edema (unilateral </w:t>
      </w:r>
      <w:r w:rsidRPr="007539B0">
        <w:rPr>
          <w:rFonts w:ascii="Arial" w:hAnsi="Arial" w:cs="Arial"/>
          <w:iCs/>
          <w:sz w:val="20"/>
          <w:szCs w:val="20"/>
        </w:rPr>
        <w:t>vs</w:t>
      </w:r>
      <w:r w:rsidRPr="007539B0">
        <w:rPr>
          <w:rFonts w:ascii="Arial" w:hAnsi="Arial" w:cs="Arial"/>
          <w:sz w:val="20"/>
          <w:szCs w:val="20"/>
        </w:rPr>
        <w:t xml:space="preserve">. bilateral) and perfusion (cool </w:t>
      </w:r>
      <w:r w:rsidRPr="007539B0">
        <w:rPr>
          <w:rFonts w:ascii="Arial" w:hAnsi="Arial" w:cs="Arial"/>
          <w:iCs/>
          <w:sz w:val="20"/>
          <w:szCs w:val="20"/>
        </w:rPr>
        <w:t>vs</w:t>
      </w:r>
      <w:r w:rsidRPr="007539B0">
        <w:rPr>
          <w:rFonts w:ascii="Arial" w:hAnsi="Arial" w:cs="Arial"/>
          <w:sz w:val="20"/>
          <w:szCs w:val="20"/>
        </w:rPr>
        <w:t>. warm, capillary refill, cyanosis).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 xml:space="preserve">Mental status: important because it gives you an idea of cerebral oxygen delivery; also, if the patient is </w:t>
      </w:r>
      <w:proofErr w:type="spellStart"/>
      <w:r w:rsidRPr="007539B0">
        <w:rPr>
          <w:rFonts w:ascii="Arial" w:hAnsi="Arial" w:cs="Arial"/>
          <w:sz w:val="20"/>
          <w:szCs w:val="20"/>
        </w:rPr>
        <w:t>mentating</w:t>
      </w:r>
      <w:proofErr w:type="spellEnd"/>
      <w:r w:rsidRPr="007539B0">
        <w:rPr>
          <w:rFonts w:ascii="Arial" w:hAnsi="Arial" w:cs="Arial"/>
          <w:sz w:val="20"/>
          <w:szCs w:val="20"/>
        </w:rPr>
        <w:t xml:space="preserve"> poorly, intubation for airway protection should be considered.</w:t>
      </w: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3. Labs/studies: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CXR, ECG, and ABG. CBC if clinically indicated.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These basic studies will give you a great deal of information, and help you sort out what might be going on with your patient if it's not clear from the above.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Certainly, in any patient you don't know well, you should almost always get all of these.</w:t>
      </w: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 </w:t>
      </w: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b/>
          <w:bCs/>
          <w:sz w:val="20"/>
          <w:szCs w:val="20"/>
        </w:rPr>
        <w:t>Initial management:</w:t>
      </w: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1. Oxygen: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9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 xml:space="preserve">Initial intervention for any patient who is </w:t>
      </w:r>
      <w:proofErr w:type="spellStart"/>
      <w:r w:rsidRPr="007539B0">
        <w:rPr>
          <w:rFonts w:ascii="Arial" w:hAnsi="Arial" w:cs="Arial"/>
          <w:sz w:val="20"/>
          <w:szCs w:val="20"/>
        </w:rPr>
        <w:t>dyspneic</w:t>
      </w:r>
      <w:proofErr w:type="spellEnd"/>
      <w:r w:rsidRPr="007539B0">
        <w:rPr>
          <w:rFonts w:ascii="Arial" w:hAnsi="Arial" w:cs="Arial"/>
          <w:sz w:val="20"/>
          <w:szCs w:val="20"/>
        </w:rPr>
        <w:t>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9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Even CO</w:t>
      </w:r>
      <w:r w:rsidRPr="007539B0">
        <w:rPr>
          <w:rFonts w:ascii="Arial" w:hAnsi="Arial" w:cs="Arial"/>
          <w:sz w:val="20"/>
          <w:szCs w:val="20"/>
          <w:vertAlign w:val="subscript"/>
        </w:rPr>
        <w:t>2</w:t>
      </w:r>
      <w:r w:rsidRPr="007539B0">
        <w:rPr>
          <w:rFonts w:ascii="Arial" w:hAnsi="Arial" w:cs="Arial"/>
          <w:sz w:val="20"/>
          <w:szCs w:val="20"/>
        </w:rPr>
        <w:t xml:space="preserve"> retainers need oxygen and it takes longer than the few minutes you need to evaluate them for significant respiratory depression to develop.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9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lastRenderedPageBreak/>
        <w:t>Your goal is a PO</w:t>
      </w:r>
      <w:r w:rsidRPr="007539B0">
        <w:rPr>
          <w:rFonts w:ascii="Arial" w:hAnsi="Arial" w:cs="Arial"/>
          <w:sz w:val="20"/>
          <w:szCs w:val="20"/>
          <w:vertAlign w:val="subscript"/>
        </w:rPr>
        <w:t>2</w:t>
      </w:r>
      <w:r w:rsidRPr="007539B0">
        <w:rPr>
          <w:rFonts w:ascii="Arial" w:hAnsi="Arial" w:cs="Arial"/>
          <w:sz w:val="20"/>
          <w:szCs w:val="20"/>
        </w:rPr>
        <w:t xml:space="preserve"> &gt; 60, or O</w:t>
      </w:r>
      <w:r w:rsidRPr="007539B0">
        <w:rPr>
          <w:rFonts w:ascii="Arial" w:hAnsi="Arial" w:cs="Arial"/>
          <w:sz w:val="20"/>
          <w:szCs w:val="20"/>
          <w:vertAlign w:val="subscript"/>
        </w:rPr>
        <w:t>2</w:t>
      </w:r>
      <w:r w:rsidRPr="007539B0">
        <w:rPr>
          <w:rFonts w:ascii="Arial" w:hAnsi="Arial" w:cs="Arial"/>
          <w:sz w:val="20"/>
          <w:szCs w:val="20"/>
        </w:rPr>
        <w:t xml:space="preserve"> sat &gt; 92%. If nasal cannula isn't doing the trick (max FiO</w:t>
      </w:r>
      <w:r w:rsidRPr="007539B0">
        <w:rPr>
          <w:rFonts w:ascii="Arial" w:hAnsi="Arial" w:cs="Arial"/>
          <w:sz w:val="20"/>
          <w:szCs w:val="20"/>
          <w:vertAlign w:val="subscript"/>
        </w:rPr>
        <w:t>2</w:t>
      </w:r>
      <w:r w:rsidRPr="007539B0">
        <w:rPr>
          <w:rFonts w:ascii="Arial" w:hAnsi="Arial" w:cs="Arial"/>
          <w:sz w:val="20"/>
          <w:szCs w:val="20"/>
        </w:rPr>
        <w:t xml:space="preserve"> is ~40%), try a simple mask (up to 50%), non-</w:t>
      </w:r>
      <w:proofErr w:type="spellStart"/>
      <w:r w:rsidRPr="007539B0">
        <w:rPr>
          <w:rFonts w:ascii="Arial" w:hAnsi="Arial" w:cs="Arial"/>
          <w:sz w:val="20"/>
          <w:szCs w:val="20"/>
        </w:rPr>
        <w:t>rebreather</w:t>
      </w:r>
      <w:proofErr w:type="spellEnd"/>
      <w:r w:rsidRPr="007539B0">
        <w:rPr>
          <w:rFonts w:ascii="Arial" w:hAnsi="Arial" w:cs="Arial"/>
          <w:sz w:val="20"/>
          <w:szCs w:val="20"/>
        </w:rPr>
        <w:t xml:space="preserve"> (70%), or high-humidity mask (90%).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19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 xml:space="preserve">Remember that </w:t>
      </w:r>
      <w:r w:rsidRPr="007539B0">
        <w:rPr>
          <w:rFonts w:ascii="Arial" w:hAnsi="Arial" w:cs="Arial"/>
          <w:iCs/>
          <w:sz w:val="20"/>
          <w:szCs w:val="20"/>
        </w:rPr>
        <w:t>the RT is your friend</w:t>
      </w:r>
      <w:r w:rsidRPr="007539B0">
        <w:rPr>
          <w:rFonts w:ascii="Arial" w:hAnsi="Arial" w:cs="Arial"/>
          <w:sz w:val="20"/>
          <w:szCs w:val="20"/>
        </w:rPr>
        <w:t xml:space="preserve">; call early if </w:t>
      </w:r>
      <w:proofErr w:type="spellStart"/>
      <w:r w:rsidRPr="007539B0">
        <w:rPr>
          <w:rFonts w:ascii="Arial" w:hAnsi="Arial" w:cs="Arial"/>
          <w:sz w:val="20"/>
          <w:szCs w:val="20"/>
        </w:rPr>
        <w:t>you</w:t>
      </w:r>
      <w:proofErr w:type="gramStart"/>
      <w:r w:rsidRPr="007539B0">
        <w:rPr>
          <w:rFonts w:ascii="Arial" w:hAnsi="Arial" w:cs="Arial"/>
          <w:sz w:val="20"/>
          <w:szCs w:val="20"/>
        </w:rPr>
        <w:t>?re</w:t>
      </w:r>
      <w:proofErr w:type="spellEnd"/>
      <w:proofErr w:type="gramEnd"/>
      <w:r w:rsidRPr="007539B0">
        <w:rPr>
          <w:rFonts w:ascii="Arial" w:hAnsi="Arial" w:cs="Arial"/>
          <w:sz w:val="20"/>
          <w:szCs w:val="20"/>
        </w:rPr>
        <w:t xml:space="preserve"> having any trouble, and they will help with nebulizers, suction, masks, ABGs, oral/nasal airways.</w:t>
      </w: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2. Beta agonists: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20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Patients with wheezing from any etiology can benefit from bronchodilators.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20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Remember that wheezing can occur in many conditions other than asthma (</w:t>
      </w:r>
      <w:r w:rsidRPr="007539B0">
        <w:rPr>
          <w:rFonts w:ascii="Arial" w:hAnsi="Arial" w:cs="Arial"/>
          <w:iCs/>
          <w:sz w:val="20"/>
          <w:szCs w:val="20"/>
        </w:rPr>
        <w:t>e.g.</w:t>
      </w:r>
      <w:r w:rsidRPr="007539B0">
        <w:rPr>
          <w:rFonts w:ascii="Arial" w:hAnsi="Arial" w:cs="Arial"/>
          <w:sz w:val="20"/>
          <w:szCs w:val="20"/>
        </w:rPr>
        <w:t>, CHF, pneumonia).</w:t>
      </w: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3. Diuretics:</w:t>
      </w:r>
    </w:p>
    <w:p w:rsidR="007539B0" w:rsidRPr="007539B0" w:rsidRDefault="007539B0" w:rsidP="007539B0">
      <w:pPr>
        <w:pStyle w:val="ListParagraph"/>
        <w:widowControl w:val="0"/>
        <w:numPr>
          <w:ilvl w:val="0"/>
          <w:numId w:val="2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Consider furosemide in any patient with history or exam consistent with CHF; other processes associated with increased lung fluid (pneumonia, ARDS) may also improve temporarily with diuresis, and a single dose of furosemide is unlikely to do any irreversible damage.</w:t>
      </w: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 xml:space="preserve">4. Assess potential need for intubation (see </w:t>
      </w:r>
      <w:hyperlink r:id="rId6" w:history="1">
        <w:r w:rsidRPr="007539B0">
          <w:rPr>
            <w:rFonts w:ascii="Arial" w:hAnsi="Arial" w:cs="Arial"/>
            <w:b/>
            <w:bCs/>
            <w:iCs/>
            <w:color w:val="3F7EA8"/>
            <w:sz w:val="20"/>
            <w:szCs w:val="20"/>
          </w:rPr>
          <w:t>Critical Care: Mechanical Ventilation</w:t>
        </w:r>
      </w:hyperlink>
      <w:r w:rsidRPr="007539B0">
        <w:rPr>
          <w:rFonts w:ascii="Arial" w:hAnsi="Arial" w:cs="Arial"/>
          <w:sz w:val="20"/>
          <w:szCs w:val="20"/>
        </w:rPr>
        <w:t xml:space="preserve">). </w:t>
      </w:r>
      <w:proofErr w:type="spellStart"/>
      <w:r w:rsidRPr="007539B0">
        <w:rPr>
          <w:rFonts w:ascii="Arial" w:hAnsi="Arial" w:cs="Arial"/>
          <w:sz w:val="20"/>
          <w:szCs w:val="20"/>
        </w:rPr>
        <w:t>BiPAP</w:t>
      </w:r>
      <w:proofErr w:type="spellEnd"/>
      <w:r w:rsidRPr="007539B0">
        <w:rPr>
          <w:rFonts w:ascii="Arial" w:hAnsi="Arial" w:cs="Arial"/>
          <w:sz w:val="20"/>
          <w:szCs w:val="20"/>
        </w:rPr>
        <w:t xml:space="preserve"> trial may be helpful method of temporizing while making this decision.</w:t>
      </w:r>
    </w:p>
    <w:p w:rsidR="007539B0" w:rsidRPr="007539B0" w:rsidRDefault="007539B0" w:rsidP="007539B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539B0">
        <w:rPr>
          <w:rFonts w:ascii="Arial" w:hAnsi="Arial" w:cs="Arial"/>
          <w:sz w:val="20"/>
          <w:szCs w:val="20"/>
        </w:rPr>
        <w:t>5. Once you have the patient stabilized and the results of your initial studies, you can initiate therapy directed at the specific etiology of the patient's dyspnea.</w:t>
      </w:r>
    </w:p>
    <w:p w:rsidR="00DF3882" w:rsidRPr="007539B0" w:rsidRDefault="00DF3882">
      <w:pPr>
        <w:rPr>
          <w:rFonts w:ascii="Arial" w:hAnsi="Arial" w:cs="Arial"/>
          <w:sz w:val="20"/>
          <w:szCs w:val="20"/>
        </w:rPr>
      </w:pPr>
    </w:p>
    <w:sectPr w:rsidR="00DF3882" w:rsidRPr="007539B0" w:rsidSect="00B80448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2CFE3DCF"/>
    <w:multiLevelType w:val="hybridMultilevel"/>
    <w:tmpl w:val="CB38B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B478BB"/>
    <w:multiLevelType w:val="hybridMultilevel"/>
    <w:tmpl w:val="E7764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923F68"/>
    <w:multiLevelType w:val="hybridMultilevel"/>
    <w:tmpl w:val="8A78A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C66F62"/>
    <w:multiLevelType w:val="hybridMultilevel"/>
    <w:tmpl w:val="31887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4C45C5"/>
    <w:multiLevelType w:val="hybridMultilevel"/>
    <w:tmpl w:val="C28E4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F216AF"/>
    <w:multiLevelType w:val="hybridMultilevel"/>
    <w:tmpl w:val="ED709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2C4AA3"/>
    <w:multiLevelType w:val="hybridMultilevel"/>
    <w:tmpl w:val="37342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6B6F38"/>
    <w:multiLevelType w:val="hybridMultilevel"/>
    <w:tmpl w:val="0F1AC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4533ED"/>
    <w:multiLevelType w:val="hybridMultilevel"/>
    <w:tmpl w:val="A8647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A61DE2"/>
    <w:multiLevelType w:val="hybridMultilevel"/>
    <w:tmpl w:val="4D46F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9"/>
  </w:num>
  <w:num w:numId="13">
    <w:abstractNumId w:val="17"/>
  </w:num>
  <w:num w:numId="14">
    <w:abstractNumId w:val="15"/>
  </w:num>
  <w:num w:numId="15">
    <w:abstractNumId w:val="11"/>
  </w:num>
  <w:num w:numId="16">
    <w:abstractNumId w:val="14"/>
  </w:num>
  <w:num w:numId="17">
    <w:abstractNumId w:val="18"/>
  </w:num>
  <w:num w:numId="18">
    <w:abstractNumId w:val="16"/>
  </w:num>
  <w:num w:numId="19">
    <w:abstractNumId w:val="12"/>
  </w:num>
  <w:num w:numId="20">
    <w:abstractNumId w:val="13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9B0"/>
    <w:rsid w:val="007539B0"/>
    <w:rsid w:val="007B5D63"/>
    <w:rsid w:val="00D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70984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9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medicine.ucsf.edu/education/resed/handbook/HospH2002_C3.htm#Mechanical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585</Words>
  <Characters>3337</Characters>
  <Application>Microsoft Macintosh Word</Application>
  <DocSecurity>0</DocSecurity>
  <Lines>27</Lines>
  <Paragraphs>7</Paragraphs>
  <ScaleCrop>false</ScaleCrop>
  <Company/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 Slobozhanina</dc:creator>
  <cp:keywords/>
  <dc:description/>
  <cp:lastModifiedBy>Dasha Slobozhanina</cp:lastModifiedBy>
  <cp:revision>1</cp:revision>
  <dcterms:created xsi:type="dcterms:W3CDTF">2017-07-17T14:37:00Z</dcterms:created>
  <dcterms:modified xsi:type="dcterms:W3CDTF">2017-07-17T14:40:00Z</dcterms:modified>
</cp:coreProperties>
</file>